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8D" w:rsidRPr="008F796E" w:rsidRDefault="00FD60C1" w:rsidP="008F796E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Zarządzenie Nr 7/2011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 xml:space="preserve">Dyrektora 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>IV Liceum Ogólnokształcącego im. Hetmana Stanisława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>Żółkiewskiego w Siedlcach z dnia 02.11.2011r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>w sprawie wprowadzenia zmian w załącznikach do Regulaminu wynagradzania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>pracowników niebędących nauczycielami zatrudnionych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>w IV Liceum Ogólnokształcącym im. Hetmana Stanisława Żółkiewskiego</w:t>
      </w:r>
    </w:p>
    <w:p w:rsidR="008F796E" w:rsidRPr="008F796E" w:rsidRDefault="008F796E" w:rsidP="008F796E">
      <w:pPr>
        <w:pStyle w:val="Bezodstpw"/>
        <w:jc w:val="center"/>
        <w:rPr>
          <w:b/>
          <w:sz w:val="24"/>
          <w:szCs w:val="24"/>
        </w:rPr>
      </w:pPr>
      <w:r w:rsidRPr="008F796E">
        <w:rPr>
          <w:b/>
          <w:sz w:val="24"/>
          <w:szCs w:val="24"/>
        </w:rPr>
        <w:t xml:space="preserve">w Siedlcach </w:t>
      </w:r>
    </w:p>
    <w:p w:rsidR="008F796E" w:rsidRDefault="008F796E" w:rsidP="008F796E">
      <w:pPr>
        <w:pStyle w:val="Bezodstpw"/>
        <w:jc w:val="center"/>
      </w:pPr>
    </w:p>
    <w:p w:rsidR="008F796E" w:rsidRDefault="003F64C6" w:rsidP="008F796E">
      <w:pPr>
        <w:jc w:val="center"/>
      </w:pPr>
      <w:r>
        <w:t xml:space="preserve">   </w:t>
      </w:r>
    </w:p>
    <w:p w:rsidR="003F64C6" w:rsidRDefault="003F64C6" w:rsidP="008F796E">
      <w:pPr>
        <w:jc w:val="center"/>
      </w:pPr>
    </w:p>
    <w:p w:rsidR="003F64C6" w:rsidRDefault="003F64C6" w:rsidP="003F64C6">
      <w:pPr>
        <w:pStyle w:val="Bezodstpw"/>
      </w:pPr>
    </w:p>
    <w:p w:rsidR="003F64C6" w:rsidRDefault="003F64C6" w:rsidP="003F64C6">
      <w:pPr>
        <w:pStyle w:val="Bezodstpw"/>
      </w:pPr>
      <w:r>
        <w:t xml:space="preserve">       Na podstawie art. 39 Ustawy o pracownikach samorządowych z dnia 21 listopada 2008 roku</w:t>
      </w:r>
    </w:p>
    <w:p w:rsidR="003F64C6" w:rsidRDefault="003F64C6" w:rsidP="003F64C6">
      <w:pPr>
        <w:pStyle w:val="Bezodstpw"/>
      </w:pPr>
      <w:r>
        <w:t>(Dz. U. z 2008r Nr 223, poz. 1458) i pisma Prezydenta Miasta nr E.3024.44.2011 z dnia 27.10.2011r</w:t>
      </w:r>
    </w:p>
    <w:p w:rsidR="003F64C6" w:rsidRDefault="003F64C6" w:rsidP="003F64C6">
      <w:pPr>
        <w:pStyle w:val="Bezodstpw"/>
      </w:pPr>
      <w:r>
        <w:t>zarządzam  co następuje:</w:t>
      </w:r>
    </w:p>
    <w:p w:rsidR="003F64C6" w:rsidRDefault="003F64C6" w:rsidP="003F64C6">
      <w:pPr>
        <w:pStyle w:val="Bezodstpw"/>
      </w:pPr>
    </w:p>
    <w:p w:rsidR="003F64C6" w:rsidRDefault="003F64C6" w:rsidP="003F64C6">
      <w:pPr>
        <w:pStyle w:val="Bezodstpw"/>
        <w:jc w:val="center"/>
      </w:pPr>
    </w:p>
    <w:p w:rsidR="003F64C6" w:rsidRDefault="003F64C6" w:rsidP="003F64C6">
      <w:pPr>
        <w:pStyle w:val="Bezodstpw"/>
        <w:jc w:val="center"/>
      </w:pPr>
      <w:r>
        <w:t>§ 1</w:t>
      </w:r>
    </w:p>
    <w:p w:rsidR="003F64C6" w:rsidRDefault="003F64C6" w:rsidP="003F64C6">
      <w:pPr>
        <w:pStyle w:val="Bezodstpw"/>
      </w:pPr>
    </w:p>
    <w:p w:rsidR="008E1310" w:rsidRDefault="008E1310" w:rsidP="003F64C6">
      <w:pPr>
        <w:pStyle w:val="Bezodstpw"/>
      </w:pPr>
      <w:r>
        <w:t xml:space="preserve">Wprowadzić </w:t>
      </w:r>
      <w:r w:rsidR="00334565">
        <w:t xml:space="preserve">z dniem 01.11.2011r </w:t>
      </w:r>
      <w:r>
        <w:t>do Regulaminu wynagradzania dla pracowników niebędących nauczycielami w IV Liceum Og</w:t>
      </w:r>
      <w:r w:rsidR="00EE2ABA">
        <w:t>ólnokształcącym im. Hetmana St. Żółkiewskiego w Siedlcach załączniki nr 1/2011</w:t>
      </w:r>
      <w:r w:rsidR="004C3113">
        <w:t xml:space="preserve"> tabela maksymalnego poziomu wynagradzania zasadniczego dla pracowników samorządowych zatrudnionych </w:t>
      </w:r>
      <w:r w:rsidR="00EE2ABA">
        <w:t>, 2/2011</w:t>
      </w:r>
      <w:r w:rsidR="004C3113">
        <w:t xml:space="preserve"> wykaz stanowisk pracowników administracji i obsługi, rozpiętość kategorii zaszeregowania oraz szerokość maksymalnego wynagrodzenia zasadniczego pracowników zatrudnionych w IV Liceum Ogólnokształcącym im. Hetmana St. Żółkiewskiego w Siedlcach</w:t>
      </w:r>
      <w:r w:rsidR="00EE2ABA">
        <w:t>, 3/2011</w:t>
      </w:r>
      <w:r w:rsidR="004C3113">
        <w:t xml:space="preserve"> tabela stawek dodatku funkcyjnego dla pracowników samorządowych zatrudnionych na podstawie umowy o pracę</w:t>
      </w:r>
      <w:r w:rsidR="00EE2ABA">
        <w:t>.</w:t>
      </w:r>
    </w:p>
    <w:p w:rsidR="00EE2ABA" w:rsidRDefault="00EE2ABA" w:rsidP="003F64C6">
      <w:pPr>
        <w:pStyle w:val="Bezodstpw"/>
      </w:pPr>
    </w:p>
    <w:p w:rsidR="00EE2ABA" w:rsidRDefault="00EE2ABA" w:rsidP="003F64C6">
      <w:pPr>
        <w:pStyle w:val="Bezodstpw"/>
      </w:pPr>
    </w:p>
    <w:p w:rsidR="00EE2ABA" w:rsidRDefault="00EE2ABA" w:rsidP="00EE2ABA">
      <w:pPr>
        <w:pStyle w:val="Bezodstpw"/>
        <w:jc w:val="center"/>
      </w:pPr>
      <w:r>
        <w:t>§ 2</w:t>
      </w:r>
    </w:p>
    <w:p w:rsidR="00EE2ABA" w:rsidRDefault="00EE2ABA" w:rsidP="00EE2ABA">
      <w:pPr>
        <w:pStyle w:val="Bezodstpw"/>
        <w:jc w:val="center"/>
      </w:pPr>
    </w:p>
    <w:p w:rsidR="00EE2ABA" w:rsidRDefault="00EE2ABA" w:rsidP="00EE2ABA">
      <w:pPr>
        <w:pStyle w:val="Bezodstpw"/>
      </w:pPr>
      <w:r>
        <w:t>Wykonanie zarządzenia powierzam specjaliście</w:t>
      </w:r>
      <w:r w:rsidR="004C3113">
        <w:t xml:space="preserve"> IV LO</w:t>
      </w:r>
      <w:r>
        <w:t>.</w:t>
      </w:r>
    </w:p>
    <w:p w:rsidR="00EE2ABA" w:rsidRDefault="00EE2ABA" w:rsidP="00EE2ABA">
      <w:pPr>
        <w:pStyle w:val="Bezodstpw"/>
      </w:pPr>
    </w:p>
    <w:p w:rsidR="00EE2ABA" w:rsidRDefault="00EE2ABA" w:rsidP="00EE2ABA">
      <w:pPr>
        <w:pStyle w:val="Bezodstpw"/>
        <w:jc w:val="center"/>
      </w:pPr>
      <w:r>
        <w:t>§ 3</w:t>
      </w:r>
    </w:p>
    <w:p w:rsidR="00EE2ABA" w:rsidRDefault="00EE2ABA" w:rsidP="00EE2ABA">
      <w:pPr>
        <w:pStyle w:val="Bezodstpw"/>
        <w:jc w:val="center"/>
      </w:pPr>
    </w:p>
    <w:p w:rsidR="00EE2ABA" w:rsidRDefault="00EE2ABA" w:rsidP="00EE2ABA">
      <w:pPr>
        <w:pStyle w:val="Bezodstpw"/>
      </w:pPr>
      <w:r>
        <w:t>Zarządzenie wchodzi w życie z dniem podpisania.</w:t>
      </w:r>
    </w:p>
    <w:p w:rsidR="00EE2ABA" w:rsidRDefault="00EE2ABA" w:rsidP="00EE2ABA">
      <w:pPr>
        <w:pStyle w:val="Bezodstpw"/>
        <w:jc w:val="center"/>
      </w:pPr>
    </w:p>
    <w:p w:rsidR="00EE2ABA" w:rsidRDefault="00EE2ABA" w:rsidP="003F64C6">
      <w:pPr>
        <w:pStyle w:val="Bezodstpw"/>
      </w:pPr>
    </w:p>
    <w:sectPr w:rsidR="00EE2ABA" w:rsidSect="008B0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8F796E"/>
    <w:rsid w:val="00026684"/>
    <w:rsid w:val="00334565"/>
    <w:rsid w:val="003F64C6"/>
    <w:rsid w:val="004C3113"/>
    <w:rsid w:val="005131D5"/>
    <w:rsid w:val="006E49BA"/>
    <w:rsid w:val="00770D9C"/>
    <w:rsid w:val="007A662B"/>
    <w:rsid w:val="008B038C"/>
    <w:rsid w:val="008E1310"/>
    <w:rsid w:val="008F796E"/>
    <w:rsid w:val="00BC7F4F"/>
    <w:rsid w:val="00DF7413"/>
    <w:rsid w:val="00E04185"/>
    <w:rsid w:val="00EE2ABA"/>
    <w:rsid w:val="00FD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3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79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8</cp:revision>
  <cp:lastPrinted>2011-11-15T12:07:00Z</cp:lastPrinted>
  <dcterms:created xsi:type="dcterms:W3CDTF">2011-11-10T08:57:00Z</dcterms:created>
  <dcterms:modified xsi:type="dcterms:W3CDTF">2011-11-21T08:33:00Z</dcterms:modified>
</cp:coreProperties>
</file>